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887D" w14:textId="0CA7E4E3" w:rsidR="00912727" w:rsidRDefault="00912727" w:rsidP="00912727">
      <w:pPr>
        <w:pStyle w:val="CRCoverPage"/>
        <w:tabs>
          <w:tab w:val="right" w:pos="9639"/>
        </w:tabs>
        <w:spacing w:after="0"/>
        <w:rPr>
          <w:b/>
          <w:i/>
          <w:noProof/>
          <w:sz w:val="28"/>
        </w:rPr>
      </w:pPr>
      <w:r>
        <w:rPr>
          <w:b/>
          <w:noProof/>
          <w:sz w:val="24"/>
        </w:rPr>
        <w:t>3GPP TSG-CT WG4 Meeting #12</w:t>
      </w:r>
      <w:r w:rsidR="00BD2B7C">
        <w:rPr>
          <w:b/>
          <w:noProof/>
          <w:sz w:val="24"/>
        </w:rPr>
        <w:t>8</w:t>
      </w:r>
      <w:r>
        <w:rPr>
          <w:b/>
          <w:i/>
          <w:noProof/>
          <w:sz w:val="28"/>
        </w:rPr>
        <w:tab/>
      </w:r>
      <w:r w:rsidR="00D80699">
        <w:rPr>
          <w:b/>
          <w:noProof/>
          <w:sz w:val="24"/>
        </w:rPr>
        <w:t>C4-251</w:t>
      </w:r>
      <w:r w:rsidR="000B6FCA">
        <w:rPr>
          <w:b/>
          <w:noProof/>
          <w:sz w:val="24"/>
        </w:rPr>
        <w:t>434</w:t>
      </w:r>
    </w:p>
    <w:p w14:paraId="27AE4E0A" w14:textId="28111A84" w:rsidR="00874160" w:rsidRDefault="00AA2FC6" w:rsidP="00912727">
      <w:pPr>
        <w:pStyle w:val="CRCoverPage"/>
        <w:outlineLvl w:val="0"/>
        <w:rPr>
          <w:b/>
          <w:noProof/>
          <w:sz w:val="24"/>
        </w:rPr>
      </w:pPr>
      <w:r w:rsidRPr="00AA2FC6">
        <w:rPr>
          <w:b/>
          <w:noProof/>
          <w:sz w:val="24"/>
        </w:rPr>
        <w:t>Wuhan, P.R. China; 07</w:t>
      </w:r>
      <w:r w:rsidRPr="00AA2FC6">
        <w:rPr>
          <w:b/>
          <w:noProof/>
          <w:sz w:val="24"/>
          <w:vertAlign w:val="superscript"/>
        </w:rPr>
        <w:t>th</w:t>
      </w:r>
      <w:r w:rsidRPr="00AA2FC6">
        <w:rPr>
          <w:b/>
          <w:noProof/>
          <w:sz w:val="24"/>
        </w:rPr>
        <w:t xml:space="preserve"> – 11</w:t>
      </w:r>
      <w:r w:rsidRPr="00AA2FC6">
        <w:rPr>
          <w:b/>
          <w:noProof/>
          <w:sz w:val="24"/>
          <w:vertAlign w:val="superscript"/>
        </w:rPr>
        <w:t>th</w:t>
      </w:r>
      <w:r w:rsidRPr="00AA2FC6">
        <w:rPr>
          <w:b/>
          <w:noProof/>
          <w:sz w:val="24"/>
        </w:rPr>
        <w:t xml:space="preserve"> April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98D11B6" w:rsidR="00463675" w:rsidRPr="000F4E43" w:rsidRDefault="00463675" w:rsidP="000F4E43">
      <w:pPr>
        <w:pStyle w:val="Title"/>
      </w:pPr>
      <w:r w:rsidRPr="000F4E43">
        <w:t>Title:</w:t>
      </w:r>
      <w:r w:rsidRPr="000F4E43">
        <w:tab/>
      </w:r>
      <w:r w:rsidR="00F0649B" w:rsidRPr="00D80699">
        <w:t>L</w:t>
      </w:r>
      <w:r w:rsidRPr="00D80699">
        <w:t xml:space="preserve">S </w:t>
      </w:r>
      <w:r w:rsidR="00D80699" w:rsidRPr="00D80699">
        <w:t xml:space="preserve">on </w:t>
      </w:r>
      <w:r w:rsidR="00D80699" w:rsidRPr="00D80699">
        <w:rPr>
          <w:rFonts w:hint="eastAsia"/>
        </w:rPr>
        <w:t>Encoding of (S)RTP Multiplexed Media Identification Information</w:t>
      </w:r>
    </w:p>
    <w:p w14:paraId="56E3B846" w14:textId="139C04E2" w:rsidR="00463675" w:rsidRPr="000F4E43" w:rsidRDefault="00463675" w:rsidP="000F4E43">
      <w:pPr>
        <w:pStyle w:val="Title"/>
      </w:pPr>
      <w:r w:rsidRPr="000F4E43">
        <w:t>Release:</w:t>
      </w:r>
      <w:r w:rsidRPr="000F4E43">
        <w:tab/>
      </w:r>
      <w:r w:rsidR="00D80699" w:rsidRPr="00D80699">
        <w:t>Rel-19</w:t>
      </w:r>
    </w:p>
    <w:p w14:paraId="792135A2" w14:textId="7DDDEC11" w:rsidR="00463675" w:rsidRPr="000F4E43" w:rsidRDefault="00463675" w:rsidP="000F4E43">
      <w:pPr>
        <w:pStyle w:val="Title"/>
      </w:pPr>
      <w:r w:rsidRPr="000F4E43">
        <w:t>Work Item:</w:t>
      </w:r>
      <w:r w:rsidRPr="000F4E43">
        <w:tab/>
      </w:r>
      <w:r w:rsidR="00D80699" w:rsidRPr="00D80699">
        <w:t>XRM_Ph2</w:t>
      </w:r>
    </w:p>
    <w:p w14:paraId="0A1390C0" w14:textId="77777777" w:rsidR="00463675" w:rsidRPr="000F4E43" w:rsidRDefault="00463675">
      <w:pPr>
        <w:spacing w:after="60"/>
        <w:ind w:left="1985" w:hanging="1985"/>
        <w:rPr>
          <w:rFonts w:ascii="Arial" w:hAnsi="Arial" w:cs="Arial"/>
          <w:b/>
        </w:rPr>
      </w:pPr>
    </w:p>
    <w:p w14:paraId="2BA4C3D5" w14:textId="2C687956" w:rsidR="00463675" w:rsidRPr="000F4E43" w:rsidRDefault="00463675" w:rsidP="000F4E43">
      <w:pPr>
        <w:pStyle w:val="Source"/>
      </w:pPr>
      <w:r w:rsidRPr="000F4E43">
        <w:t>Source:</w:t>
      </w:r>
      <w:r w:rsidRPr="000F4E43">
        <w:tab/>
      </w:r>
      <w:r w:rsidR="00D80699" w:rsidRPr="00D80699">
        <w:rPr>
          <w:b w:val="0"/>
        </w:rPr>
        <w:t>CT4</w:t>
      </w:r>
    </w:p>
    <w:p w14:paraId="6AF9910D" w14:textId="117F92C8" w:rsidR="00463675" w:rsidRPr="000F4E43" w:rsidRDefault="00463675" w:rsidP="000F4E43">
      <w:pPr>
        <w:pStyle w:val="Source"/>
      </w:pPr>
      <w:r w:rsidRPr="000F4E43">
        <w:t>To:</w:t>
      </w:r>
      <w:r w:rsidRPr="000F4E43">
        <w:tab/>
      </w:r>
      <w:r w:rsidR="00D80699" w:rsidRPr="00D80699">
        <w:rPr>
          <w:b w:val="0"/>
        </w:rPr>
        <w:t>CT1, CT3, SA4</w:t>
      </w:r>
    </w:p>
    <w:p w14:paraId="033E954A" w14:textId="207D8BB0" w:rsidR="00463675" w:rsidRPr="00E4603B" w:rsidRDefault="00463675" w:rsidP="000F4E43">
      <w:pPr>
        <w:pStyle w:val="Source"/>
        <w:rPr>
          <w:lang w:val="fr-FR"/>
        </w:rPr>
      </w:pPr>
      <w:r w:rsidRPr="00E4603B">
        <w:rPr>
          <w:lang w:val="fr-FR"/>
        </w:rPr>
        <w:t>Cc:</w:t>
      </w:r>
      <w:r w:rsidRPr="00E4603B">
        <w:rPr>
          <w:lang w:val="fr-FR"/>
        </w:rPr>
        <w:tab/>
      </w:r>
      <w:r w:rsidR="00D80699" w:rsidRPr="00E4603B">
        <w:rPr>
          <w:b w:val="0"/>
          <w:lang w:val="fr-FR"/>
        </w:rPr>
        <w:t>SA2</w:t>
      </w:r>
    </w:p>
    <w:p w14:paraId="12F1EB36" w14:textId="77777777" w:rsidR="00463675" w:rsidRPr="00E4603B" w:rsidRDefault="00463675">
      <w:pPr>
        <w:spacing w:after="60"/>
        <w:ind w:left="1985" w:hanging="1985"/>
        <w:rPr>
          <w:rFonts w:ascii="Arial" w:hAnsi="Arial" w:cs="Arial"/>
          <w:bCs/>
          <w:lang w:val="fr-FR"/>
        </w:rPr>
      </w:pPr>
    </w:p>
    <w:p w14:paraId="65D93A5A" w14:textId="77777777" w:rsidR="00463675" w:rsidRPr="00E4603B" w:rsidRDefault="00463675">
      <w:pPr>
        <w:tabs>
          <w:tab w:val="left" w:pos="2268"/>
        </w:tabs>
        <w:rPr>
          <w:rFonts w:ascii="Arial" w:hAnsi="Arial" w:cs="Arial"/>
          <w:bCs/>
          <w:lang w:val="fr-FR"/>
        </w:rPr>
      </w:pPr>
      <w:r w:rsidRPr="00E4603B">
        <w:rPr>
          <w:rFonts w:ascii="Arial" w:hAnsi="Arial" w:cs="Arial"/>
          <w:b/>
          <w:lang w:val="fr-FR"/>
        </w:rPr>
        <w:t>Contact Person:</w:t>
      </w:r>
      <w:r w:rsidRPr="00E4603B">
        <w:rPr>
          <w:rFonts w:ascii="Arial" w:hAnsi="Arial" w:cs="Arial"/>
          <w:bCs/>
          <w:lang w:val="fr-FR"/>
        </w:rPr>
        <w:tab/>
      </w:r>
    </w:p>
    <w:p w14:paraId="59A08754" w14:textId="00A63882" w:rsidR="00463675" w:rsidRPr="00E4603B" w:rsidRDefault="00463675" w:rsidP="000F4E43">
      <w:pPr>
        <w:pStyle w:val="Contact"/>
        <w:tabs>
          <w:tab w:val="clear" w:pos="2268"/>
        </w:tabs>
        <w:rPr>
          <w:bCs/>
          <w:lang w:val="fr-FR"/>
        </w:rPr>
      </w:pPr>
      <w:r w:rsidRPr="00E4603B">
        <w:rPr>
          <w:lang w:val="fr-FR"/>
        </w:rPr>
        <w:t>Name:</w:t>
      </w:r>
      <w:r w:rsidRPr="00E4603B">
        <w:rPr>
          <w:bCs/>
          <w:lang w:val="fr-FR"/>
        </w:rPr>
        <w:tab/>
      </w:r>
      <w:r w:rsidR="00890C1F" w:rsidRPr="00E4603B">
        <w:rPr>
          <w:bCs/>
          <w:lang w:val="fr-FR"/>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A1AD890" w:rsidR="00463675" w:rsidRPr="00E4603B" w:rsidRDefault="00463675" w:rsidP="000F4E43">
      <w:pPr>
        <w:pStyle w:val="Contact"/>
        <w:tabs>
          <w:tab w:val="clear" w:pos="2268"/>
        </w:tabs>
        <w:rPr>
          <w:bCs/>
          <w:color w:val="0000FF"/>
          <w:lang w:val="en-US"/>
        </w:rPr>
      </w:pPr>
      <w:r w:rsidRPr="00E4603B">
        <w:rPr>
          <w:color w:val="0000FF"/>
          <w:lang w:val="en-US"/>
        </w:rPr>
        <w:t>E-mail Address:</w:t>
      </w:r>
      <w:r w:rsidRPr="00E4603B">
        <w:rPr>
          <w:bCs/>
          <w:color w:val="0000FF"/>
          <w:lang w:val="en-US"/>
        </w:rPr>
        <w:tab/>
      </w:r>
      <w:r w:rsidR="00890C1F" w:rsidRPr="00E4603B">
        <w:rPr>
          <w:bCs/>
          <w:color w:val="0000FF"/>
          <w:lang w:val="en-US"/>
        </w:rPr>
        <w:t>bruno.landais@nokia.com</w:t>
      </w:r>
    </w:p>
    <w:p w14:paraId="486A119D" w14:textId="77777777" w:rsidR="00463675" w:rsidRPr="00E4603B"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627F87E" w:rsidR="00463675" w:rsidRPr="000F4E43" w:rsidRDefault="00463675" w:rsidP="000F4E43">
      <w:pPr>
        <w:pStyle w:val="Title"/>
      </w:pPr>
      <w:r w:rsidRPr="000F4E43">
        <w:t>Attachments:</w:t>
      </w:r>
      <w:r w:rsidRPr="000F4E43">
        <w:tab/>
      </w:r>
      <w:r w:rsidR="00D80699" w:rsidRPr="00890C1F">
        <w:rPr>
          <w:b w:val="0"/>
          <w:bCs w:val="0"/>
        </w:rPr>
        <w:t>C4-251347</w:t>
      </w:r>
      <w:r w:rsidR="00D80699" w:rsidRPr="00D80699">
        <w:t xml:space="preserve"> </w:t>
      </w:r>
      <w:r w:rsidR="00EA573C">
        <w:rPr>
          <w:b w:val="0"/>
          <w:bCs w:val="0"/>
        </w:rPr>
        <w:t xml:space="preserve">[CR </w:t>
      </w:r>
      <w:r w:rsidR="00D80699" w:rsidRPr="00D80699">
        <w:rPr>
          <w:b w:val="0"/>
          <w:bCs w:val="0"/>
        </w:rPr>
        <w:t xml:space="preserve">29.244 </w:t>
      </w:r>
      <w:r w:rsidR="00EA573C">
        <w:rPr>
          <w:b w:val="0"/>
          <w:bCs w:val="0"/>
        </w:rPr>
        <w:t>#0959</w:t>
      </w:r>
      <w:r w:rsidR="00D80699" w:rsidRPr="00D80699">
        <w:rPr>
          <w:b w:val="0"/>
          <w:bCs w:val="0"/>
        </w:rPr>
        <w:t xml:space="preserve"> on </w:t>
      </w:r>
      <w:r w:rsidR="00D80699" w:rsidRPr="00D80699">
        <w:rPr>
          <w:rFonts w:hint="eastAsia"/>
          <w:b w:val="0"/>
          <w:bCs w:val="0"/>
        </w:rPr>
        <w:t>Encoding of (S)RTP Multiplexed Media Identification Information</w:t>
      </w:r>
      <w:r w:rsidR="00EA573C">
        <w:rPr>
          <w:b w:val="0"/>
          <w:bCs w:val="0"/>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A6B9D26" w14:textId="04F2B951" w:rsidR="00091CE6" w:rsidRDefault="00890C1F">
      <w:pPr>
        <w:rPr>
          <w:rFonts w:ascii="Arial" w:hAnsi="Arial" w:cs="Arial"/>
        </w:rPr>
      </w:pPr>
      <w:r w:rsidRPr="00890C1F">
        <w:rPr>
          <w:rFonts w:ascii="Arial" w:hAnsi="Arial" w:cs="Arial"/>
        </w:rPr>
        <w:t xml:space="preserve">CT4 observed that </w:t>
      </w:r>
      <w:r w:rsidR="00091CE6">
        <w:rPr>
          <w:rFonts w:ascii="Arial" w:hAnsi="Arial" w:cs="Arial"/>
        </w:rPr>
        <w:t xml:space="preserve">CT1, CT3 and CT4 have specified different encodings for the </w:t>
      </w:r>
      <w:r w:rsidRPr="00890C1F">
        <w:rPr>
          <w:rFonts w:ascii="Arial" w:hAnsi="Arial" w:cs="Arial" w:hint="eastAsia"/>
        </w:rPr>
        <w:t>(S)RTP Multiplexed Media Identification Information</w:t>
      </w:r>
      <w:r w:rsidR="00BB5D10">
        <w:rPr>
          <w:rFonts w:ascii="Arial" w:hAnsi="Arial" w:cs="Arial"/>
        </w:rPr>
        <w:t xml:space="preserve">. </w:t>
      </w:r>
    </w:p>
    <w:p w14:paraId="54CCEACB" w14:textId="77777777" w:rsidR="00FD3BEA" w:rsidRDefault="00FD3BEA">
      <w:pPr>
        <w:rPr>
          <w:rFonts w:ascii="Arial" w:hAnsi="Arial" w:cs="Arial"/>
        </w:rPr>
      </w:pPr>
    </w:p>
    <w:p w14:paraId="2D3BA29D" w14:textId="6366CCD7" w:rsidR="00463675" w:rsidRDefault="00FD3BEA">
      <w:pPr>
        <w:rPr>
          <w:rFonts w:ascii="Arial" w:hAnsi="Arial" w:cs="Arial"/>
        </w:rPr>
      </w:pPr>
      <w:r>
        <w:rPr>
          <w:rFonts w:ascii="Arial" w:hAnsi="Arial" w:cs="Arial"/>
        </w:rPr>
        <w:t>CT4 has agreed the attached 29.244 CR align</w:t>
      </w:r>
      <w:r w:rsidR="0030294A">
        <w:rPr>
          <w:rFonts w:ascii="Arial" w:hAnsi="Arial" w:cs="Arial"/>
        </w:rPr>
        <w:t>ing</w:t>
      </w:r>
      <w:r>
        <w:rPr>
          <w:rFonts w:ascii="Arial" w:hAnsi="Arial" w:cs="Arial"/>
        </w:rPr>
        <w:t xml:space="preserve"> the encoding over N4 </w:t>
      </w:r>
      <w:r w:rsidR="0030294A">
        <w:rPr>
          <w:rFonts w:ascii="Arial" w:hAnsi="Arial" w:cs="Arial"/>
        </w:rPr>
        <w:t>on</w:t>
      </w:r>
      <w:r>
        <w:rPr>
          <w:rFonts w:ascii="Arial" w:hAnsi="Arial" w:cs="Arial"/>
        </w:rPr>
        <w:t xml:space="preserve"> the encoding defined over N1 to support encoding </w:t>
      </w:r>
      <w:r w:rsidRPr="00FD3BEA">
        <w:rPr>
          <w:rFonts w:ascii="Arial" w:hAnsi="Arial" w:cs="Arial"/>
        </w:rPr>
        <w:t xml:space="preserve">multiple </w:t>
      </w:r>
      <w:r w:rsidR="000A32C1">
        <w:rPr>
          <w:rFonts w:ascii="Arial" w:hAnsi="Arial" w:cs="Arial"/>
        </w:rPr>
        <w:t>instances</w:t>
      </w:r>
      <w:r w:rsidRPr="00FD3BEA">
        <w:rPr>
          <w:rFonts w:ascii="Arial" w:hAnsi="Arial" w:cs="Arial"/>
        </w:rPr>
        <w:t xml:space="preserve"> of (S)RTP Multiplexed Media Identification Information in packet filters, whereby each </w:t>
      </w:r>
      <w:r w:rsidR="000A32C1">
        <w:rPr>
          <w:rFonts w:ascii="Arial" w:hAnsi="Arial" w:cs="Arial"/>
        </w:rPr>
        <w:t>instance</w:t>
      </w:r>
      <w:r w:rsidRPr="00FD3BEA">
        <w:rPr>
          <w:rFonts w:ascii="Arial" w:hAnsi="Arial" w:cs="Arial"/>
        </w:rPr>
        <w:t xml:space="preserve"> </w:t>
      </w:r>
      <w:r w:rsidR="003A0AAD" w:rsidRPr="00FD3BEA">
        <w:rPr>
          <w:rFonts w:ascii="Arial" w:hAnsi="Arial" w:cs="Arial"/>
        </w:rPr>
        <w:t xml:space="preserve">of (S)RTP Multiplexed Media Identification Information </w:t>
      </w:r>
      <w:r w:rsidRPr="00FD3BEA">
        <w:rPr>
          <w:rFonts w:ascii="Arial" w:hAnsi="Arial" w:cs="Arial"/>
        </w:rPr>
        <w:t xml:space="preserve">can encode a combination of </w:t>
      </w:r>
      <w:r w:rsidRPr="00756B2B">
        <w:rPr>
          <w:rFonts w:ascii="Arial" w:hAnsi="Arial" w:cs="Arial"/>
          <w:u w:val="single"/>
        </w:rPr>
        <w:t>at most 1</w:t>
      </w:r>
      <w:r w:rsidRPr="00FD3BEA">
        <w:rPr>
          <w:rFonts w:ascii="Arial" w:hAnsi="Arial" w:cs="Arial"/>
        </w:rPr>
        <w:t xml:space="preserve"> SSRC, </w:t>
      </w:r>
      <w:r w:rsidRPr="00756B2B">
        <w:rPr>
          <w:rFonts w:ascii="Arial" w:hAnsi="Arial" w:cs="Arial"/>
          <w:u w:val="single"/>
        </w:rPr>
        <w:t>1</w:t>
      </w:r>
      <w:r w:rsidRPr="00FD3BEA">
        <w:rPr>
          <w:rFonts w:ascii="Arial" w:hAnsi="Arial" w:cs="Arial"/>
        </w:rPr>
        <w:t xml:space="preserve"> PT, </w:t>
      </w:r>
      <w:r w:rsidRPr="00756B2B">
        <w:rPr>
          <w:rFonts w:ascii="Arial" w:hAnsi="Arial" w:cs="Arial"/>
          <w:u w:val="single"/>
        </w:rPr>
        <w:t>1</w:t>
      </w:r>
      <w:r w:rsidRPr="00FD3BEA">
        <w:rPr>
          <w:rFonts w:ascii="Arial" w:hAnsi="Arial" w:cs="Arial"/>
        </w:rPr>
        <w:t xml:space="preserve"> MID and/or </w:t>
      </w:r>
      <w:r w:rsidRPr="00756B2B">
        <w:rPr>
          <w:rFonts w:ascii="Arial" w:hAnsi="Arial" w:cs="Arial"/>
          <w:u w:val="single"/>
        </w:rPr>
        <w:t>1</w:t>
      </w:r>
      <w:r w:rsidRPr="00FD3BEA">
        <w:rPr>
          <w:rFonts w:ascii="Arial" w:hAnsi="Arial" w:cs="Arial"/>
        </w:rPr>
        <w:t xml:space="preserve"> RTCP Packet Type</w:t>
      </w:r>
      <w:r>
        <w:rPr>
          <w:rFonts w:ascii="Arial" w:hAnsi="Arial" w:cs="Arial"/>
        </w:rPr>
        <w:t xml:space="preserve">. </w:t>
      </w:r>
    </w:p>
    <w:p w14:paraId="405EDB8F" w14:textId="77777777" w:rsidR="00416DCF" w:rsidRDefault="00416DCF">
      <w:pPr>
        <w:rPr>
          <w:rFonts w:ascii="Arial" w:hAnsi="Arial" w:cs="Arial"/>
        </w:rPr>
      </w:pPr>
    </w:p>
    <w:p w14:paraId="3217093C" w14:textId="1BE4EBE7" w:rsidR="00416DCF" w:rsidRDefault="00416DCF" w:rsidP="00416DCF">
      <w:pPr>
        <w:rPr>
          <w:rFonts w:ascii="Arial" w:hAnsi="Arial" w:cs="Arial"/>
        </w:rPr>
      </w:pPr>
      <w:r>
        <w:rPr>
          <w:rFonts w:ascii="Arial" w:hAnsi="Arial" w:cs="Arial"/>
        </w:rPr>
        <w:t xml:space="preserve">CT4 would like to point out the following remaining differences:  </w:t>
      </w:r>
    </w:p>
    <w:p w14:paraId="6211934C" w14:textId="77777777" w:rsidR="009039E7" w:rsidRDefault="009039E7">
      <w:pPr>
        <w:rPr>
          <w:rFonts w:ascii="Arial" w:hAnsi="Arial" w:cs="Arial"/>
        </w:rPr>
      </w:pPr>
    </w:p>
    <w:p w14:paraId="4D6D316C" w14:textId="70611231" w:rsidR="005A3F22" w:rsidRDefault="00416DCF" w:rsidP="00CE223A">
      <w:pPr>
        <w:ind w:left="170"/>
        <w:rPr>
          <w:rFonts w:ascii="Arial" w:hAnsi="Arial" w:cs="Arial"/>
        </w:rPr>
      </w:pPr>
      <w:r>
        <w:rPr>
          <w:rFonts w:ascii="Arial" w:hAnsi="Arial" w:cs="Arial"/>
        </w:rPr>
        <w:t xml:space="preserve">1) </w:t>
      </w:r>
      <w:r w:rsidR="00AE78AD">
        <w:rPr>
          <w:rFonts w:ascii="Arial" w:hAnsi="Arial" w:cs="Arial"/>
        </w:rPr>
        <w:t>For the MID information, t</w:t>
      </w:r>
      <w:r>
        <w:rPr>
          <w:rFonts w:ascii="Arial" w:hAnsi="Arial" w:cs="Arial"/>
        </w:rPr>
        <w:t xml:space="preserve">he </w:t>
      </w:r>
      <w:r w:rsidRPr="00416DCF">
        <w:rPr>
          <w:rFonts w:ascii="Arial" w:hAnsi="Arial" w:cs="Arial"/>
        </w:rPr>
        <w:t>(S)RTP Multiplexed Media Identification Information</w:t>
      </w:r>
      <w:r>
        <w:rPr>
          <w:rFonts w:ascii="Arial" w:hAnsi="Arial" w:cs="Arial"/>
        </w:rPr>
        <w:t xml:space="preserve"> defined in TS 29.244 </w:t>
      </w:r>
      <w:r w:rsidR="00AE78AD">
        <w:rPr>
          <w:rFonts w:ascii="Arial" w:hAnsi="Arial" w:cs="Arial"/>
        </w:rPr>
        <w:t xml:space="preserve">only </w:t>
      </w:r>
      <w:r>
        <w:rPr>
          <w:rFonts w:ascii="Arial" w:hAnsi="Arial" w:cs="Arial"/>
        </w:rPr>
        <w:t xml:space="preserve">encodes </w:t>
      </w:r>
      <w:r w:rsidR="005A3F22">
        <w:rPr>
          <w:rFonts w:ascii="Arial" w:hAnsi="Arial" w:cs="Arial"/>
        </w:rPr>
        <w:t xml:space="preserve">the </w:t>
      </w:r>
      <w:r w:rsidRPr="00416DCF">
        <w:rPr>
          <w:rFonts w:ascii="Arial" w:hAnsi="Arial" w:cs="Arial"/>
        </w:rPr>
        <w:t>Media Identification Tag</w:t>
      </w:r>
      <w:r w:rsidR="005A3F22">
        <w:t xml:space="preserve"> </w:t>
      </w:r>
      <w:r w:rsidRPr="00416DCF">
        <w:rPr>
          <w:rFonts w:ascii="Arial" w:hAnsi="Arial" w:cs="Arial"/>
        </w:rPr>
        <w:t>included either in RTCP MID SDES item or RTP SDES header extension for MID</w:t>
      </w:r>
      <w:r w:rsidR="005A3F22">
        <w:rPr>
          <w:rFonts w:ascii="Arial" w:hAnsi="Arial" w:cs="Arial"/>
        </w:rPr>
        <w:t>, together with its length</w:t>
      </w:r>
      <w:r>
        <w:rPr>
          <w:rFonts w:ascii="Arial" w:hAnsi="Arial" w:cs="Arial"/>
        </w:rPr>
        <w:t xml:space="preserve">, whereas the </w:t>
      </w:r>
      <w:r w:rsidRPr="00416DCF">
        <w:rPr>
          <w:rFonts w:ascii="Arial" w:hAnsi="Arial" w:cs="Arial"/>
        </w:rPr>
        <w:t>(S)RTP Multiplexed Media Identification Information</w:t>
      </w:r>
      <w:r>
        <w:rPr>
          <w:rFonts w:ascii="Arial" w:hAnsi="Arial" w:cs="Arial"/>
        </w:rPr>
        <w:t xml:space="preserve"> defined in TS 24.501 encodes the</w:t>
      </w:r>
      <w:r w:rsidR="005A3F22">
        <w:rPr>
          <w:rFonts w:ascii="Arial" w:hAnsi="Arial" w:cs="Arial"/>
        </w:rPr>
        <w:t xml:space="preserve"> complete</w:t>
      </w:r>
      <w:r>
        <w:rPr>
          <w:rFonts w:ascii="Arial" w:hAnsi="Arial" w:cs="Arial"/>
        </w:rPr>
        <w:t xml:space="preserve"> </w:t>
      </w:r>
      <w:r w:rsidRPr="00AE78AD">
        <w:rPr>
          <w:rFonts w:ascii="Arial" w:hAnsi="Arial" w:cs="Arial"/>
        </w:rPr>
        <w:t xml:space="preserve">RTCP MID SDES item field (as a maximum length of 257 octets RTCP MID SDES item field as specified in </w:t>
      </w:r>
      <w:r w:rsidRPr="00AE78AD">
        <w:rPr>
          <w:rFonts w:ascii="Arial" w:hAnsi="Arial" w:cs="Arial"/>
          <w:lang w:val="en-US"/>
        </w:rPr>
        <w:t>IETF</w:t>
      </w:r>
      <w:r w:rsidRPr="00AE78AD">
        <w:rPr>
          <w:rFonts w:ascii="Arial" w:hAnsi="Arial" w:cs="Arial"/>
        </w:rPr>
        <w:t> </w:t>
      </w:r>
      <w:r w:rsidRPr="00AE78AD">
        <w:rPr>
          <w:rFonts w:ascii="Arial" w:hAnsi="Arial" w:cs="Arial"/>
          <w:lang w:val="en-US"/>
        </w:rPr>
        <w:t>RFC</w:t>
      </w:r>
      <w:r w:rsidRPr="00AE78AD">
        <w:rPr>
          <w:rFonts w:ascii="Arial" w:hAnsi="Arial" w:cs="Arial"/>
        </w:rPr>
        <w:t xml:space="preserve"> 9143) </w:t>
      </w:r>
      <w:r w:rsidR="005A3F22">
        <w:rPr>
          <w:rFonts w:ascii="Arial" w:hAnsi="Arial" w:cs="Arial"/>
        </w:rPr>
        <w:t>or</w:t>
      </w:r>
      <w:r w:rsidRPr="00AE78AD">
        <w:rPr>
          <w:rFonts w:ascii="Arial" w:hAnsi="Arial" w:cs="Arial"/>
        </w:rPr>
        <w:t xml:space="preserve"> RTP SDES header extension for MID field (field as specified in </w:t>
      </w:r>
      <w:r w:rsidRPr="00AE78AD">
        <w:rPr>
          <w:rFonts w:ascii="Arial" w:hAnsi="Arial" w:cs="Arial"/>
          <w:lang w:val="en-US"/>
        </w:rPr>
        <w:t>IETF</w:t>
      </w:r>
      <w:r w:rsidRPr="00AE78AD">
        <w:rPr>
          <w:rFonts w:ascii="Arial" w:hAnsi="Arial" w:cs="Arial"/>
        </w:rPr>
        <w:t> </w:t>
      </w:r>
      <w:r w:rsidRPr="00AE78AD">
        <w:rPr>
          <w:rFonts w:ascii="Arial" w:hAnsi="Arial" w:cs="Arial"/>
          <w:lang w:val="en-US"/>
        </w:rPr>
        <w:t>RFC</w:t>
      </w:r>
      <w:r w:rsidRPr="00AE78AD">
        <w:rPr>
          <w:rFonts w:ascii="Arial" w:hAnsi="Arial" w:cs="Arial"/>
        </w:rPr>
        <w:t> 9143)</w:t>
      </w:r>
      <w:r w:rsidR="00A5565C">
        <w:rPr>
          <w:rFonts w:ascii="Arial" w:hAnsi="Arial" w:cs="Arial"/>
        </w:rPr>
        <w:t xml:space="preserve">. </w:t>
      </w:r>
    </w:p>
    <w:p w14:paraId="3C6F8AAC" w14:textId="77777777" w:rsidR="005A3F22" w:rsidRDefault="005A3F22" w:rsidP="00CE223A">
      <w:pPr>
        <w:ind w:left="170"/>
        <w:rPr>
          <w:rFonts w:ascii="Arial" w:hAnsi="Arial" w:cs="Arial"/>
        </w:rPr>
      </w:pPr>
    </w:p>
    <w:p w14:paraId="77EFECFD" w14:textId="6B5BF6C4" w:rsidR="00A5565C" w:rsidRDefault="00A5565C" w:rsidP="00CE223A">
      <w:pPr>
        <w:ind w:left="170"/>
        <w:rPr>
          <w:rFonts w:ascii="Arial" w:hAnsi="Arial" w:cs="Arial"/>
        </w:rPr>
      </w:pPr>
      <w:r>
        <w:rPr>
          <w:rFonts w:ascii="Arial" w:hAnsi="Arial" w:cs="Arial"/>
        </w:rPr>
        <w:t>The encoding of the MID information needs to be aligned.</w:t>
      </w:r>
      <w:r w:rsidR="0019302E">
        <w:rPr>
          <w:rFonts w:ascii="Arial" w:hAnsi="Arial" w:cs="Arial"/>
        </w:rPr>
        <w:t xml:space="preserve"> </w:t>
      </w:r>
    </w:p>
    <w:p w14:paraId="29F17764" w14:textId="77777777" w:rsidR="00A5565C" w:rsidRDefault="00A5565C" w:rsidP="00CE223A">
      <w:pPr>
        <w:ind w:left="170"/>
        <w:rPr>
          <w:rFonts w:ascii="Arial" w:hAnsi="Arial" w:cs="Arial"/>
        </w:rPr>
      </w:pPr>
    </w:p>
    <w:p w14:paraId="0B3EEE1F" w14:textId="42357B0B" w:rsidR="00FD3BEA" w:rsidRDefault="00416DCF" w:rsidP="00CE223A">
      <w:pPr>
        <w:ind w:left="170"/>
        <w:rPr>
          <w:rFonts w:ascii="Arial" w:hAnsi="Arial" w:cs="Arial"/>
        </w:rPr>
      </w:pPr>
      <w:r>
        <w:rPr>
          <w:rFonts w:ascii="Arial" w:hAnsi="Arial" w:cs="Arial"/>
        </w:rPr>
        <w:t xml:space="preserve">2) </w:t>
      </w:r>
      <w:r w:rsidR="001531BB">
        <w:rPr>
          <w:rFonts w:ascii="Arial" w:hAnsi="Arial" w:cs="Arial"/>
        </w:rPr>
        <w:t>T</w:t>
      </w:r>
      <w:r w:rsidR="00D43D3A">
        <w:rPr>
          <w:rFonts w:ascii="Arial" w:hAnsi="Arial" w:cs="Arial"/>
        </w:rPr>
        <w:t>he encoding defined in TS 24.501 (</w:t>
      </w:r>
      <w:r w:rsidR="00D43D3A" w:rsidRPr="000A32C1">
        <w:rPr>
          <w:rFonts w:ascii="Arial" w:hAnsi="Arial" w:cs="Arial"/>
          <w:i/>
          <w:iCs/>
        </w:rPr>
        <w:t>copied below for convenience</w:t>
      </w:r>
      <w:r w:rsidR="00D43D3A">
        <w:rPr>
          <w:rFonts w:ascii="Arial" w:hAnsi="Arial" w:cs="Arial"/>
        </w:rPr>
        <w:t>) does not</w:t>
      </w:r>
      <w:r w:rsidR="00867F60">
        <w:rPr>
          <w:rFonts w:ascii="Arial" w:hAnsi="Arial" w:cs="Arial"/>
        </w:rPr>
        <w:t xml:space="preserve"> seem to</w:t>
      </w:r>
      <w:r w:rsidR="00D43D3A">
        <w:rPr>
          <w:rFonts w:ascii="Arial" w:hAnsi="Arial" w:cs="Arial"/>
        </w:rPr>
        <w:t xml:space="preserve"> allow </w:t>
      </w:r>
      <w:r w:rsidR="00620A43">
        <w:rPr>
          <w:rFonts w:ascii="Arial" w:hAnsi="Arial" w:cs="Arial"/>
        </w:rPr>
        <w:t>signal</w:t>
      </w:r>
      <w:r w:rsidR="00867F60">
        <w:rPr>
          <w:rFonts w:ascii="Arial" w:hAnsi="Arial" w:cs="Arial"/>
        </w:rPr>
        <w:t>ing</w:t>
      </w:r>
      <w:r w:rsidR="00D43D3A">
        <w:rPr>
          <w:rFonts w:ascii="Arial" w:hAnsi="Arial" w:cs="Arial"/>
        </w:rPr>
        <w:t xml:space="preserve"> </w:t>
      </w:r>
      <w:r w:rsidR="000A32C1">
        <w:rPr>
          <w:rFonts w:ascii="Arial" w:hAnsi="Arial" w:cs="Arial"/>
        </w:rPr>
        <w:t>a</w:t>
      </w:r>
      <w:r w:rsidR="00721F08">
        <w:rPr>
          <w:rFonts w:ascii="Arial" w:hAnsi="Arial" w:cs="Arial"/>
        </w:rPr>
        <w:t xml:space="preserve"> single</w:t>
      </w:r>
      <w:r w:rsidR="000A32C1">
        <w:rPr>
          <w:rFonts w:ascii="Arial" w:hAnsi="Arial" w:cs="Arial"/>
        </w:rPr>
        <w:t xml:space="preserve"> instance of </w:t>
      </w:r>
      <w:r w:rsidR="00D43D3A" w:rsidRPr="00FD3BEA">
        <w:rPr>
          <w:rFonts w:ascii="Arial" w:hAnsi="Arial" w:cs="Arial"/>
        </w:rPr>
        <w:t>(S)RTP Multiplexed Media Identification Information</w:t>
      </w:r>
      <w:r w:rsidR="00D43D3A">
        <w:rPr>
          <w:rFonts w:ascii="Arial" w:hAnsi="Arial" w:cs="Arial"/>
        </w:rPr>
        <w:t xml:space="preserve"> </w:t>
      </w:r>
      <w:r w:rsidR="001370BE">
        <w:rPr>
          <w:rFonts w:ascii="Arial" w:hAnsi="Arial" w:cs="Arial"/>
        </w:rPr>
        <w:t xml:space="preserve">that is </w:t>
      </w:r>
      <w:r w:rsidR="00620A43">
        <w:rPr>
          <w:rFonts w:ascii="Arial" w:hAnsi="Arial" w:cs="Arial"/>
        </w:rPr>
        <w:t xml:space="preserve">applicable for </w:t>
      </w:r>
      <w:r w:rsidR="000A32C1">
        <w:rPr>
          <w:rFonts w:ascii="Arial" w:hAnsi="Arial" w:cs="Arial"/>
        </w:rPr>
        <w:t xml:space="preserve">both RTP and RTCP packets, e.g. when it </w:t>
      </w:r>
      <w:r w:rsidR="00620A43">
        <w:rPr>
          <w:rFonts w:ascii="Arial" w:hAnsi="Arial" w:cs="Arial"/>
        </w:rPr>
        <w:t>is</w:t>
      </w:r>
      <w:r w:rsidR="000A32C1">
        <w:rPr>
          <w:rFonts w:ascii="Arial" w:hAnsi="Arial" w:cs="Arial"/>
        </w:rPr>
        <w:t xml:space="preserve"> desired to apply </w:t>
      </w:r>
      <w:r w:rsidR="001370BE">
        <w:rPr>
          <w:rFonts w:ascii="Arial" w:hAnsi="Arial" w:cs="Arial"/>
        </w:rPr>
        <w:t>the same</w:t>
      </w:r>
      <w:r w:rsidR="000A32C1">
        <w:rPr>
          <w:rFonts w:ascii="Arial" w:hAnsi="Arial" w:cs="Arial"/>
        </w:rPr>
        <w:t xml:space="preserve"> QoS </w:t>
      </w:r>
      <w:r w:rsidR="00620A43">
        <w:rPr>
          <w:rFonts w:ascii="Arial" w:hAnsi="Arial" w:cs="Arial"/>
        </w:rPr>
        <w:t xml:space="preserve">requirements </w:t>
      </w:r>
      <w:r w:rsidR="000A32C1">
        <w:rPr>
          <w:rFonts w:ascii="Arial" w:hAnsi="Arial" w:cs="Arial"/>
        </w:rPr>
        <w:t>for</w:t>
      </w:r>
      <w:r w:rsidR="00620A43">
        <w:rPr>
          <w:rFonts w:ascii="Arial" w:hAnsi="Arial" w:cs="Arial"/>
        </w:rPr>
        <w:t xml:space="preserve"> both</w:t>
      </w:r>
      <w:r w:rsidR="000A32C1">
        <w:rPr>
          <w:rFonts w:ascii="Arial" w:hAnsi="Arial" w:cs="Arial"/>
        </w:rPr>
        <w:t xml:space="preserve"> RTP and RTCP packets of a same media flow identified by a specific SSRC ID or MID. </w:t>
      </w:r>
      <w:r w:rsidR="00721F08">
        <w:rPr>
          <w:rFonts w:ascii="Arial" w:hAnsi="Arial" w:cs="Arial"/>
        </w:rPr>
        <w:t xml:space="preserve">For doing so, </w:t>
      </w:r>
      <w:r w:rsidR="00867F60">
        <w:rPr>
          <w:rFonts w:ascii="Arial" w:hAnsi="Arial" w:cs="Arial"/>
        </w:rPr>
        <w:t xml:space="preserve">CT4 understands that </w:t>
      </w:r>
      <w:r w:rsidR="00721F08">
        <w:rPr>
          <w:rFonts w:ascii="Arial" w:hAnsi="Arial" w:cs="Arial"/>
        </w:rPr>
        <w:t xml:space="preserve">the encoding defined </w:t>
      </w:r>
      <w:r w:rsidR="00620A43">
        <w:rPr>
          <w:rFonts w:ascii="Arial" w:hAnsi="Arial" w:cs="Arial"/>
        </w:rPr>
        <w:t>in TS 24.501</w:t>
      </w:r>
      <w:r w:rsidR="00721F08">
        <w:rPr>
          <w:rFonts w:ascii="Arial" w:hAnsi="Arial" w:cs="Arial"/>
        </w:rPr>
        <w:t xml:space="preserve"> </w:t>
      </w:r>
      <w:r w:rsidR="00867F60">
        <w:rPr>
          <w:rFonts w:ascii="Arial" w:hAnsi="Arial" w:cs="Arial"/>
        </w:rPr>
        <w:t xml:space="preserve">would </w:t>
      </w:r>
      <w:r w:rsidR="00721F08">
        <w:rPr>
          <w:rFonts w:ascii="Arial" w:hAnsi="Arial" w:cs="Arial"/>
        </w:rPr>
        <w:t>require encod</w:t>
      </w:r>
      <w:r w:rsidR="00620A43">
        <w:rPr>
          <w:rFonts w:ascii="Arial" w:hAnsi="Arial" w:cs="Arial"/>
        </w:rPr>
        <w:t>ing</w:t>
      </w:r>
      <w:r w:rsidR="00721F08">
        <w:rPr>
          <w:rFonts w:ascii="Arial" w:hAnsi="Arial" w:cs="Arial"/>
        </w:rPr>
        <w:t xml:space="preserve"> </w:t>
      </w:r>
      <w:r w:rsidR="00721F08" w:rsidRPr="00F03AFE">
        <w:rPr>
          <w:rFonts w:ascii="Arial" w:hAnsi="Arial" w:cs="Arial"/>
          <w:u w:val="single"/>
        </w:rPr>
        <w:t>one instance</w:t>
      </w:r>
      <w:r w:rsidR="00721F08">
        <w:rPr>
          <w:rFonts w:ascii="Arial" w:hAnsi="Arial" w:cs="Arial"/>
        </w:rPr>
        <w:t xml:space="preserve"> of </w:t>
      </w:r>
      <w:r w:rsidR="00721F08" w:rsidRPr="00FD3BEA">
        <w:rPr>
          <w:rFonts w:ascii="Arial" w:hAnsi="Arial" w:cs="Arial"/>
        </w:rPr>
        <w:t>(S)RTP Multiplexed Media Identification Information</w:t>
      </w:r>
      <w:r w:rsidR="00721F08">
        <w:rPr>
          <w:rFonts w:ascii="Arial" w:hAnsi="Arial" w:cs="Arial"/>
        </w:rPr>
        <w:t xml:space="preserve"> </w:t>
      </w:r>
      <w:r w:rsidR="00721F08" w:rsidRPr="00F03AFE">
        <w:rPr>
          <w:rFonts w:ascii="Arial" w:hAnsi="Arial" w:cs="Arial"/>
          <w:u w:val="single"/>
        </w:rPr>
        <w:t>for RTP traffic</w:t>
      </w:r>
      <w:r w:rsidR="00721F08">
        <w:rPr>
          <w:rFonts w:ascii="Arial" w:hAnsi="Arial" w:cs="Arial"/>
        </w:rPr>
        <w:t xml:space="preserve"> and </w:t>
      </w:r>
      <w:r w:rsidR="00721F08" w:rsidRPr="00F03AFE">
        <w:rPr>
          <w:rFonts w:ascii="Arial" w:hAnsi="Arial" w:cs="Arial"/>
          <w:u w:val="single"/>
        </w:rPr>
        <w:t>as many instances</w:t>
      </w:r>
      <w:r w:rsidR="00721F08">
        <w:rPr>
          <w:rFonts w:ascii="Arial" w:hAnsi="Arial" w:cs="Arial"/>
        </w:rPr>
        <w:t xml:space="preserve"> of </w:t>
      </w:r>
      <w:r w:rsidR="00721F08" w:rsidRPr="00FD3BEA">
        <w:rPr>
          <w:rFonts w:ascii="Arial" w:hAnsi="Arial" w:cs="Arial"/>
        </w:rPr>
        <w:t>(S)RTP Multiplexed Media Identification Information</w:t>
      </w:r>
      <w:r w:rsidR="00721F08">
        <w:rPr>
          <w:rFonts w:ascii="Arial" w:hAnsi="Arial" w:cs="Arial"/>
        </w:rPr>
        <w:t xml:space="preserve"> for RTCP traffic as there are </w:t>
      </w:r>
      <w:r w:rsidR="00721F08" w:rsidRPr="00F03AFE">
        <w:rPr>
          <w:rFonts w:ascii="Arial" w:hAnsi="Arial" w:cs="Arial"/>
          <w:u w:val="single"/>
        </w:rPr>
        <w:t>different applicable RTCP packet types</w:t>
      </w:r>
      <w:r w:rsidR="00721F08">
        <w:rPr>
          <w:rFonts w:ascii="Arial" w:hAnsi="Arial" w:cs="Arial"/>
        </w:rPr>
        <w:t>.</w:t>
      </w:r>
    </w:p>
    <w:p w14:paraId="0BF1F9C9" w14:textId="77777777" w:rsidR="00D43D3A" w:rsidRDefault="00D43D3A">
      <w:pPr>
        <w:rPr>
          <w:rFonts w:ascii="Arial" w:hAnsi="Arial" w:cs="Arial"/>
        </w:rPr>
      </w:pPr>
    </w:p>
    <w:p w14:paraId="159FACC0" w14:textId="77777777" w:rsidR="00D43D3A" w:rsidRPr="00083B17" w:rsidRDefault="00D43D3A" w:rsidP="001B798A">
      <w:pPr>
        <w:pStyle w:val="CRCoverPage"/>
        <w:ind w:left="720"/>
        <w:rPr>
          <w:i/>
          <w:iCs/>
          <w:noProof/>
          <w:sz w:val="18"/>
          <w:szCs w:val="18"/>
        </w:rPr>
      </w:pPr>
      <w:r w:rsidRPr="00083B17">
        <w:rPr>
          <w:i/>
          <w:iCs/>
          <w:noProof/>
          <w:sz w:val="18"/>
          <w:szCs w:val="18"/>
          <w:highlight w:val="yellow"/>
        </w:rPr>
        <w:t>An (S)RTP multiplexed media identification information entry for (s)RTCP shall contain the RTCP packet type field and at least one of the SSRC field and RTCP MID SDES item field</w:t>
      </w:r>
      <w:r w:rsidRPr="00083B17">
        <w:rPr>
          <w:i/>
          <w:iCs/>
          <w:noProof/>
          <w:sz w:val="18"/>
          <w:szCs w:val="18"/>
        </w:rPr>
        <w:t>.</w:t>
      </w:r>
    </w:p>
    <w:p w14:paraId="29B30B55" w14:textId="77777777" w:rsidR="00D43D3A" w:rsidRPr="00083B17" w:rsidRDefault="00D43D3A" w:rsidP="001B798A">
      <w:pPr>
        <w:pStyle w:val="CRCoverPage"/>
        <w:ind w:left="720"/>
        <w:rPr>
          <w:i/>
          <w:iCs/>
          <w:noProof/>
          <w:sz w:val="18"/>
          <w:szCs w:val="18"/>
        </w:rPr>
      </w:pPr>
      <w:r w:rsidRPr="00083B17">
        <w:rPr>
          <w:i/>
          <w:iCs/>
          <w:noProof/>
          <w:sz w:val="18"/>
          <w:szCs w:val="18"/>
          <w:highlight w:val="yellow"/>
        </w:rPr>
        <w:t>An (S)RTP multiplexed media identification information entry for (s)RTP shall contain</w:t>
      </w:r>
      <w:r w:rsidRPr="00083B17">
        <w:rPr>
          <w:i/>
          <w:iCs/>
          <w:noProof/>
          <w:sz w:val="18"/>
          <w:szCs w:val="18"/>
        </w:rPr>
        <w:t>:</w:t>
      </w:r>
    </w:p>
    <w:p w14:paraId="54C67D97" w14:textId="77777777" w:rsidR="00D43D3A" w:rsidRPr="00083B17" w:rsidRDefault="00D43D3A" w:rsidP="001B798A">
      <w:pPr>
        <w:pStyle w:val="CRCoverPage"/>
        <w:ind w:left="720"/>
        <w:rPr>
          <w:i/>
          <w:iCs/>
          <w:noProof/>
          <w:sz w:val="18"/>
          <w:szCs w:val="18"/>
        </w:rPr>
      </w:pPr>
      <w:r w:rsidRPr="00083B17">
        <w:rPr>
          <w:i/>
          <w:iCs/>
          <w:noProof/>
          <w:sz w:val="18"/>
          <w:szCs w:val="18"/>
        </w:rPr>
        <w:lastRenderedPageBreak/>
        <w:t>a)</w:t>
      </w:r>
      <w:r w:rsidRPr="00083B17">
        <w:rPr>
          <w:i/>
          <w:iCs/>
          <w:noProof/>
          <w:sz w:val="18"/>
          <w:szCs w:val="18"/>
        </w:rPr>
        <w:tab/>
        <w:t>SSRC field;</w:t>
      </w:r>
    </w:p>
    <w:p w14:paraId="5DCCEF28" w14:textId="77777777" w:rsidR="00D43D3A" w:rsidRPr="00083B17" w:rsidRDefault="00D43D3A" w:rsidP="001B798A">
      <w:pPr>
        <w:pStyle w:val="CRCoverPage"/>
        <w:ind w:left="720"/>
        <w:rPr>
          <w:i/>
          <w:iCs/>
          <w:noProof/>
          <w:sz w:val="18"/>
          <w:szCs w:val="18"/>
        </w:rPr>
      </w:pPr>
      <w:r w:rsidRPr="00083B17">
        <w:rPr>
          <w:i/>
          <w:iCs/>
          <w:noProof/>
          <w:sz w:val="18"/>
          <w:szCs w:val="18"/>
        </w:rPr>
        <w:t>b)</w:t>
      </w:r>
      <w:r w:rsidRPr="00083B17">
        <w:rPr>
          <w:i/>
          <w:iCs/>
          <w:noProof/>
          <w:sz w:val="18"/>
          <w:szCs w:val="18"/>
        </w:rPr>
        <w:tab/>
        <w:t>payload type field;</w:t>
      </w:r>
    </w:p>
    <w:p w14:paraId="19FFC18D" w14:textId="77777777" w:rsidR="00D43D3A" w:rsidRPr="00083B17" w:rsidRDefault="00D43D3A" w:rsidP="001B798A">
      <w:pPr>
        <w:pStyle w:val="CRCoverPage"/>
        <w:ind w:left="720"/>
        <w:rPr>
          <w:i/>
          <w:iCs/>
          <w:noProof/>
          <w:sz w:val="18"/>
          <w:szCs w:val="18"/>
        </w:rPr>
      </w:pPr>
      <w:r w:rsidRPr="00083B17">
        <w:rPr>
          <w:i/>
          <w:iCs/>
          <w:noProof/>
          <w:sz w:val="18"/>
          <w:szCs w:val="18"/>
        </w:rPr>
        <w:t>c)</w:t>
      </w:r>
      <w:r w:rsidRPr="00083B17">
        <w:rPr>
          <w:i/>
          <w:iCs/>
          <w:noProof/>
          <w:sz w:val="18"/>
          <w:szCs w:val="18"/>
        </w:rPr>
        <w:tab/>
        <w:t>RTP SDES header extension for MID; or</w:t>
      </w:r>
    </w:p>
    <w:p w14:paraId="03B106E8" w14:textId="77777777" w:rsidR="00D43D3A" w:rsidRDefault="00D43D3A" w:rsidP="001B798A">
      <w:pPr>
        <w:pStyle w:val="CRCoverPage"/>
        <w:ind w:left="720"/>
        <w:rPr>
          <w:noProof/>
        </w:rPr>
      </w:pPr>
      <w:r w:rsidRPr="00083B17">
        <w:rPr>
          <w:i/>
          <w:iCs/>
          <w:noProof/>
          <w:sz w:val="18"/>
          <w:szCs w:val="18"/>
        </w:rPr>
        <w:t>d)</w:t>
      </w:r>
      <w:r w:rsidRPr="00083B17">
        <w:rPr>
          <w:i/>
          <w:iCs/>
          <w:noProof/>
          <w:sz w:val="18"/>
          <w:szCs w:val="18"/>
        </w:rPr>
        <w:tab/>
        <w:t>any combination of a) to c).</w:t>
      </w:r>
    </w:p>
    <w:p w14:paraId="22AE592C" w14:textId="77777777" w:rsidR="00D43D3A" w:rsidRDefault="00D43D3A">
      <w:pPr>
        <w:rPr>
          <w:rFonts w:ascii="Arial" w:hAnsi="Arial" w:cs="Arial"/>
        </w:rPr>
      </w:pPr>
    </w:p>
    <w:p w14:paraId="67B8D557" w14:textId="30469876" w:rsidR="00EF066F" w:rsidRDefault="00296B71" w:rsidP="001B798A">
      <w:pPr>
        <w:ind w:left="170"/>
        <w:rPr>
          <w:rFonts w:ascii="Arial" w:hAnsi="Arial" w:cs="Arial"/>
        </w:rPr>
      </w:pPr>
      <w:r>
        <w:rPr>
          <w:rFonts w:ascii="Arial" w:hAnsi="Arial" w:cs="Arial"/>
        </w:rPr>
        <w:t xml:space="preserve">If </w:t>
      </w:r>
      <w:r w:rsidR="006A5584">
        <w:rPr>
          <w:rFonts w:ascii="Arial" w:hAnsi="Arial" w:cs="Arial"/>
        </w:rPr>
        <w:t xml:space="preserve">the above </w:t>
      </w:r>
      <w:r>
        <w:rPr>
          <w:rFonts w:ascii="Arial" w:hAnsi="Arial" w:cs="Arial"/>
        </w:rPr>
        <w:t xml:space="preserve">CT4 understanding is correct, </w:t>
      </w:r>
      <w:r w:rsidR="006A5584">
        <w:rPr>
          <w:rFonts w:ascii="Arial" w:hAnsi="Arial" w:cs="Arial"/>
        </w:rPr>
        <w:t xml:space="preserve">CT4 thinks that </w:t>
      </w:r>
      <w:r w:rsidR="005B3824">
        <w:rPr>
          <w:rFonts w:ascii="Arial" w:hAnsi="Arial" w:cs="Arial"/>
        </w:rPr>
        <w:t xml:space="preserve">the above encoding </w:t>
      </w:r>
      <w:r w:rsidR="006A5584">
        <w:rPr>
          <w:rFonts w:ascii="Arial" w:hAnsi="Arial" w:cs="Arial"/>
        </w:rPr>
        <w:t xml:space="preserve">could be </w:t>
      </w:r>
      <w:r w:rsidR="00EE569A">
        <w:rPr>
          <w:rFonts w:ascii="Arial" w:hAnsi="Arial" w:cs="Arial"/>
        </w:rPr>
        <w:t>optimized</w:t>
      </w:r>
      <w:r w:rsidR="00A308DD">
        <w:rPr>
          <w:rFonts w:ascii="Arial" w:hAnsi="Arial" w:cs="Arial"/>
        </w:rPr>
        <w:t>, especially c</w:t>
      </w:r>
      <w:r w:rsidR="00EF066F">
        <w:rPr>
          <w:rFonts w:ascii="Arial" w:hAnsi="Arial" w:cs="Arial"/>
        </w:rPr>
        <w:t xml:space="preserve">onsidering the </w:t>
      </w:r>
      <w:r w:rsidR="00A308DD">
        <w:rPr>
          <w:rFonts w:ascii="Arial" w:hAnsi="Arial" w:cs="Arial"/>
        </w:rPr>
        <w:t xml:space="preserve">earlier </w:t>
      </w:r>
      <w:r w:rsidR="00EF066F">
        <w:rPr>
          <w:rFonts w:ascii="Arial" w:hAnsi="Arial" w:cs="Arial"/>
        </w:rPr>
        <w:t xml:space="preserve">SA4 Reply LS in </w:t>
      </w:r>
      <w:hyperlink r:id="rId8" w:history="1">
        <w:r w:rsidR="00EF066F" w:rsidRPr="00EE569A">
          <w:rPr>
            <w:rStyle w:val="Hyperlink"/>
            <w:rFonts w:ascii="Arial" w:hAnsi="Arial" w:cs="Arial"/>
            <w:noProof/>
            <w:lang w:val="en-US"/>
          </w:rPr>
          <w:t>S2-2412586</w:t>
        </w:r>
      </w:hyperlink>
      <w:r w:rsidR="00EF066F" w:rsidRPr="00EE569A">
        <w:rPr>
          <w:rFonts w:ascii="Arial" w:hAnsi="Arial" w:cs="Arial"/>
          <w:noProof/>
          <w:lang w:val="en-US"/>
        </w:rPr>
        <w:t xml:space="preserve"> </w:t>
      </w:r>
      <w:r w:rsidR="00EF066F" w:rsidRPr="00EE569A">
        <w:rPr>
          <w:rFonts w:ascii="Arial" w:hAnsi="Arial" w:cs="Arial"/>
        </w:rPr>
        <w:t>(S4-241812)</w:t>
      </w:r>
      <w:r w:rsidR="00A308DD" w:rsidRPr="00EE569A">
        <w:rPr>
          <w:rFonts w:ascii="Arial" w:hAnsi="Arial" w:cs="Arial"/>
        </w:rPr>
        <w:t xml:space="preserve"> </w:t>
      </w:r>
      <w:r w:rsidR="00CF5073">
        <w:rPr>
          <w:rFonts w:ascii="Arial" w:hAnsi="Arial" w:cs="Arial"/>
        </w:rPr>
        <w:t xml:space="preserve">that </w:t>
      </w:r>
      <w:r w:rsidR="00A308DD">
        <w:rPr>
          <w:rFonts w:ascii="Arial" w:hAnsi="Arial" w:cs="Arial"/>
        </w:rPr>
        <w:t>stat</w:t>
      </w:r>
      <w:r w:rsidR="00CF5073">
        <w:rPr>
          <w:rFonts w:ascii="Arial" w:hAnsi="Arial" w:cs="Arial"/>
        </w:rPr>
        <w:t>ed the following</w:t>
      </w:r>
      <w:r w:rsidR="00EF066F">
        <w:rPr>
          <w:rFonts w:ascii="Arial" w:hAnsi="Arial" w:cs="Arial"/>
        </w:rPr>
        <w:t xml:space="preserve">: </w:t>
      </w:r>
    </w:p>
    <w:p w14:paraId="7D4FF7BE" w14:textId="77777777" w:rsidR="00EF066F" w:rsidRDefault="00EF066F">
      <w:pPr>
        <w:rPr>
          <w:rFonts w:ascii="Arial" w:hAnsi="Arial" w:cs="Arial"/>
        </w:rPr>
      </w:pPr>
    </w:p>
    <w:p w14:paraId="5C837474" w14:textId="77777777" w:rsidR="00EF066F" w:rsidRPr="00EF066F" w:rsidRDefault="00EF066F" w:rsidP="001B798A">
      <w:pPr>
        <w:pStyle w:val="CRCoverPage"/>
        <w:spacing w:after="0"/>
        <w:ind w:left="720"/>
        <w:rPr>
          <w:i/>
          <w:iCs/>
          <w:noProof/>
          <w:sz w:val="18"/>
          <w:szCs w:val="18"/>
        </w:rPr>
      </w:pPr>
      <w:r w:rsidRPr="00EF066F">
        <w:rPr>
          <w:i/>
          <w:iCs/>
          <w:noProof/>
          <w:sz w:val="18"/>
          <w:szCs w:val="18"/>
        </w:rPr>
        <w:t xml:space="preserve">Regarding guidance of potential differentiated handling of (S)RTCP packets, </w:t>
      </w:r>
      <w:r w:rsidRPr="00EF066F">
        <w:rPr>
          <w:i/>
          <w:iCs/>
          <w:noProof/>
          <w:sz w:val="18"/>
          <w:szCs w:val="18"/>
          <w:highlight w:val="yellow"/>
        </w:rPr>
        <w:t>SA4 believes that mapping both (S)RTP and (S)RTCP packets to same QoS Flow will be desirable in the absolute majority of cases</w:t>
      </w:r>
      <w:r w:rsidRPr="00EF066F">
        <w:rPr>
          <w:i/>
          <w:iCs/>
          <w:noProof/>
          <w:sz w:val="18"/>
          <w:szCs w:val="18"/>
        </w:rPr>
        <w:t>. Any other approach would need explicit motivation and study of potential benefits and drawbacks.</w:t>
      </w:r>
    </w:p>
    <w:p w14:paraId="3A1766CC" w14:textId="77777777" w:rsidR="00EF066F" w:rsidRPr="00EF066F" w:rsidRDefault="00EF066F" w:rsidP="001B798A">
      <w:pPr>
        <w:pStyle w:val="CRCoverPage"/>
        <w:spacing w:after="0"/>
        <w:ind w:left="720"/>
        <w:rPr>
          <w:i/>
          <w:iCs/>
          <w:noProof/>
          <w:sz w:val="18"/>
          <w:szCs w:val="18"/>
        </w:rPr>
      </w:pPr>
      <w:r w:rsidRPr="006A5584">
        <w:rPr>
          <w:i/>
          <w:iCs/>
          <w:noProof/>
          <w:sz w:val="18"/>
          <w:szCs w:val="18"/>
        </w:rPr>
        <w:t>SA4 believes that (S)RTCP Packet Type and SSRC value would suffice as extended (S)RTCP packet filters</w:t>
      </w:r>
      <w:r w:rsidRPr="00EF066F">
        <w:rPr>
          <w:i/>
          <w:iCs/>
          <w:noProof/>
          <w:sz w:val="18"/>
          <w:szCs w:val="18"/>
          <w:highlight w:val="yellow"/>
        </w:rPr>
        <w:t>, in case it would be motivated to separate out specific (S)RTCP packets or Packet Types</w:t>
      </w:r>
      <w:r w:rsidRPr="00EF066F">
        <w:rPr>
          <w:i/>
          <w:iCs/>
          <w:noProof/>
          <w:sz w:val="18"/>
          <w:szCs w:val="18"/>
        </w:rPr>
        <w:t>,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4DBCBBF5" w14:textId="77777777" w:rsidR="00EF066F" w:rsidRPr="00890C1F" w:rsidRDefault="00EF066F">
      <w:pPr>
        <w:rPr>
          <w:rFonts w:ascii="Arial" w:hAnsi="Arial" w:cs="Arial"/>
        </w:rPr>
      </w:pPr>
    </w:p>
    <w:p w14:paraId="217E0A7F" w14:textId="597E10D2" w:rsidR="00B117BE" w:rsidRDefault="00A308DD" w:rsidP="00E31B30">
      <w:pPr>
        <w:ind w:left="170"/>
        <w:rPr>
          <w:rFonts w:ascii="Arial" w:hAnsi="Arial" w:cs="Arial"/>
        </w:rPr>
      </w:pPr>
      <w:r w:rsidRPr="00A308DD">
        <w:rPr>
          <w:rFonts w:ascii="Arial" w:hAnsi="Arial" w:cs="Arial"/>
        </w:rPr>
        <w:t>According</w:t>
      </w:r>
      <w:r>
        <w:rPr>
          <w:rFonts w:ascii="Arial" w:hAnsi="Arial" w:cs="Arial"/>
        </w:rPr>
        <w:t xml:space="preserve">ly, the </w:t>
      </w:r>
      <w:r w:rsidR="00CF5073">
        <w:rPr>
          <w:rFonts w:ascii="Arial" w:hAnsi="Arial" w:cs="Arial"/>
        </w:rPr>
        <w:t>attached 29.244</w:t>
      </w:r>
      <w:r>
        <w:rPr>
          <w:rFonts w:ascii="Arial" w:hAnsi="Arial" w:cs="Arial"/>
        </w:rPr>
        <w:t xml:space="preserve"> CR </w:t>
      </w:r>
      <w:r w:rsidR="00B117BE">
        <w:rPr>
          <w:rFonts w:ascii="Arial" w:hAnsi="Arial" w:cs="Arial"/>
        </w:rPr>
        <w:t xml:space="preserve">enables </w:t>
      </w:r>
      <w:r w:rsidR="00B117BE" w:rsidRPr="00F03AFE">
        <w:rPr>
          <w:rFonts w:ascii="Arial" w:hAnsi="Arial" w:cs="Arial"/>
          <w:u w:val="single"/>
        </w:rPr>
        <w:t>a single instance</w:t>
      </w:r>
      <w:r w:rsidR="00B117BE">
        <w:rPr>
          <w:rFonts w:ascii="Arial" w:hAnsi="Arial" w:cs="Arial"/>
        </w:rPr>
        <w:t xml:space="preserve"> of </w:t>
      </w:r>
      <w:r w:rsidR="00B117BE" w:rsidRPr="00FD3BEA">
        <w:rPr>
          <w:rFonts w:ascii="Arial" w:hAnsi="Arial" w:cs="Arial"/>
        </w:rPr>
        <w:t>(S)RTP Multiplexed Media Identification Information</w:t>
      </w:r>
      <w:r w:rsidR="00B117BE">
        <w:rPr>
          <w:rFonts w:ascii="Arial" w:hAnsi="Arial" w:cs="Arial"/>
        </w:rPr>
        <w:t xml:space="preserve"> to </w:t>
      </w:r>
      <w:r w:rsidR="00B117BE" w:rsidRPr="00F03AFE">
        <w:rPr>
          <w:rFonts w:ascii="Arial" w:hAnsi="Arial" w:cs="Arial"/>
          <w:u w:val="single"/>
        </w:rPr>
        <w:t xml:space="preserve">apply to both </w:t>
      </w:r>
      <w:r w:rsidR="00F725E4">
        <w:rPr>
          <w:rFonts w:ascii="Arial" w:hAnsi="Arial" w:cs="Arial"/>
          <w:u w:val="single"/>
        </w:rPr>
        <w:t>(S)</w:t>
      </w:r>
      <w:r w:rsidR="00B117BE" w:rsidRPr="00F03AFE">
        <w:rPr>
          <w:rFonts w:ascii="Arial" w:hAnsi="Arial" w:cs="Arial"/>
          <w:u w:val="single"/>
        </w:rPr>
        <w:t xml:space="preserve">RTP and </w:t>
      </w:r>
      <w:r w:rsidR="00F725E4">
        <w:rPr>
          <w:rFonts w:ascii="Arial" w:hAnsi="Arial" w:cs="Arial"/>
          <w:u w:val="single"/>
        </w:rPr>
        <w:t>(S)</w:t>
      </w:r>
      <w:r w:rsidR="00B117BE" w:rsidRPr="00F03AFE">
        <w:rPr>
          <w:rFonts w:ascii="Arial" w:hAnsi="Arial" w:cs="Arial"/>
          <w:u w:val="single"/>
        </w:rPr>
        <w:t>RTCP traffic</w:t>
      </w:r>
      <w:r w:rsidR="00B117BE">
        <w:rPr>
          <w:rFonts w:ascii="Arial" w:hAnsi="Arial" w:cs="Arial"/>
        </w:rPr>
        <w:t xml:space="preserve">, when the </w:t>
      </w:r>
      <w:r w:rsidR="00F725E4">
        <w:rPr>
          <w:rFonts w:ascii="Arial" w:hAnsi="Arial" w:cs="Arial"/>
        </w:rPr>
        <w:t>(</w:t>
      </w:r>
      <w:r w:rsidR="00B117BE" w:rsidRPr="00FD3BEA">
        <w:rPr>
          <w:rFonts w:ascii="Arial" w:hAnsi="Arial" w:cs="Arial"/>
        </w:rPr>
        <w:t>S)RTP Multiplexed Media Identification Information</w:t>
      </w:r>
      <w:r w:rsidR="00B117BE">
        <w:rPr>
          <w:rFonts w:ascii="Arial" w:hAnsi="Arial" w:cs="Arial"/>
        </w:rPr>
        <w:t xml:space="preserve"> </w:t>
      </w:r>
      <w:r w:rsidR="00B117BE" w:rsidRPr="00F03AFE">
        <w:rPr>
          <w:rFonts w:ascii="Arial" w:hAnsi="Arial" w:cs="Arial"/>
          <w:u w:val="single"/>
        </w:rPr>
        <w:t>contains neither an RTCP Packet Type nor a Payload Type</w:t>
      </w:r>
      <w:r w:rsidR="00B117BE">
        <w:rPr>
          <w:rFonts w:ascii="Arial" w:hAnsi="Arial" w:cs="Arial"/>
        </w:rPr>
        <w:t>.</w:t>
      </w:r>
      <w:r w:rsidR="00001FB6">
        <w:rPr>
          <w:rFonts w:ascii="Arial" w:hAnsi="Arial" w:cs="Arial"/>
        </w:rPr>
        <w:t xml:space="preserve"> </w:t>
      </w:r>
    </w:p>
    <w:p w14:paraId="3AA3C601" w14:textId="35A8346E" w:rsidR="00B117BE" w:rsidRDefault="00B117BE">
      <w:pPr>
        <w:rPr>
          <w:rFonts w:ascii="Arial" w:hAnsi="Arial" w:cs="Arial"/>
        </w:rPr>
      </w:pPr>
    </w:p>
    <w:p w14:paraId="174D06DF" w14:textId="77777777" w:rsidR="00C64E14" w:rsidRDefault="00C64E14">
      <w:pPr>
        <w:rPr>
          <w:rFonts w:ascii="Arial" w:hAnsi="Arial" w:cs="Arial"/>
        </w:rPr>
      </w:pPr>
    </w:p>
    <w:p w14:paraId="60262C40" w14:textId="5EC9CCE5" w:rsidR="00A308DD" w:rsidRDefault="00B12491">
      <w:pPr>
        <w:rPr>
          <w:rFonts w:ascii="Arial" w:hAnsi="Arial" w:cs="Arial"/>
        </w:rPr>
      </w:pPr>
      <w:r w:rsidRPr="00D80699">
        <w:rPr>
          <w:rFonts w:ascii="Arial" w:hAnsi="Arial" w:cs="Arial"/>
        </w:rPr>
        <w:t xml:space="preserve">CT4 kindly asks SA4 group </w:t>
      </w:r>
      <w:r>
        <w:rPr>
          <w:rFonts w:ascii="Arial" w:hAnsi="Arial" w:cs="Arial"/>
        </w:rPr>
        <w:t xml:space="preserve">whether they </w:t>
      </w:r>
      <w:r w:rsidR="00C36D64">
        <w:rPr>
          <w:rFonts w:ascii="Arial" w:hAnsi="Arial" w:cs="Arial"/>
        </w:rPr>
        <w:t>confirm</w:t>
      </w:r>
      <w:r>
        <w:rPr>
          <w:rFonts w:ascii="Arial" w:hAnsi="Arial" w:cs="Arial"/>
        </w:rPr>
        <w:t xml:space="preserve"> that it would be beneficial to optimize the encoding of (S)RTP Multiplexed Media Information for use cases where the same QoS requirements apply to both RTP and RTCP traffic, e.g. for media streams from a same source, as described in 2).</w:t>
      </w:r>
    </w:p>
    <w:p w14:paraId="3BB2A1E6" w14:textId="77777777" w:rsidR="00B12491" w:rsidRDefault="00B12491">
      <w:pPr>
        <w:rPr>
          <w:rFonts w:ascii="Arial" w:hAnsi="Arial" w:cs="Arial"/>
        </w:rPr>
      </w:pPr>
    </w:p>
    <w:p w14:paraId="60364CF3" w14:textId="1E32E55D" w:rsidR="00B12491" w:rsidRPr="00A308DD" w:rsidRDefault="00B12491">
      <w:pPr>
        <w:rPr>
          <w:rFonts w:ascii="Arial" w:hAnsi="Arial" w:cs="Arial"/>
        </w:rPr>
      </w:pPr>
      <w:r w:rsidRPr="00D80699">
        <w:rPr>
          <w:rFonts w:ascii="Arial" w:hAnsi="Arial" w:cs="Arial"/>
        </w:rPr>
        <w:t>CT4 kindly asks CT1</w:t>
      </w:r>
      <w:r>
        <w:rPr>
          <w:rFonts w:ascii="Arial" w:hAnsi="Arial" w:cs="Arial"/>
        </w:rPr>
        <w:t xml:space="preserve"> and </w:t>
      </w:r>
      <w:r w:rsidRPr="00D80699">
        <w:rPr>
          <w:rFonts w:ascii="Arial" w:hAnsi="Arial" w:cs="Arial"/>
        </w:rPr>
        <w:t xml:space="preserve">CT3 groups to </w:t>
      </w:r>
      <w:r>
        <w:rPr>
          <w:rFonts w:ascii="Arial" w:hAnsi="Arial" w:cs="Arial"/>
        </w:rPr>
        <w:t xml:space="preserve">provide feedback on the encoding of </w:t>
      </w:r>
      <w:r w:rsidRPr="00FD3BEA">
        <w:rPr>
          <w:rFonts w:ascii="Arial" w:hAnsi="Arial" w:cs="Arial"/>
        </w:rPr>
        <w:t>(S)RTP Multiplexed Media Identification Information</w:t>
      </w:r>
      <w:r>
        <w:rPr>
          <w:rFonts w:ascii="Arial" w:hAnsi="Arial" w:cs="Arial"/>
        </w:rPr>
        <w:t xml:space="preserve"> proposed in the attached 29.244 CR, and if this encoding is deemed preferable, to consider aligning their specifications accordingly.</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57EE596C" w14:textId="4420560C" w:rsidR="006043A8" w:rsidRPr="00D80699" w:rsidRDefault="006043A8" w:rsidP="006043A8">
      <w:pPr>
        <w:spacing w:after="120"/>
        <w:ind w:left="1985" w:hanging="1985"/>
        <w:rPr>
          <w:rFonts w:ascii="Arial" w:hAnsi="Arial" w:cs="Arial"/>
          <w:b/>
        </w:rPr>
      </w:pPr>
      <w:r w:rsidRPr="00D80699">
        <w:rPr>
          <w:rFonts w:ascii="Arial" w:hAnsi="Arial" w:cs="Arial"/>
          <w:b/>
        </w:rPr>
        <w:t>To SA4 group.</w:t>
      </w:r>
    </w:p>
    <w:p w14:paraId="6DE96F14" w14:textId="704398A7" w:rsidR="006043A8" w:rsidRPr="00D80699" w:rsidRDefault="006043A8" w:rsidP="006043A8">
      <w:pPr>
        <w:spacing w:after="120"/>
        <w:ind w:left="993" w:hanging="993"/>
        <w:rPr>
          <w:rFonts w:ascii="Arial" w:hAnsi="Arial" w:cs="Arial"/>
        </w:rPr>
      </w:pPr>
      <w:r w:rsidRPr="00D80699">
        <w:rPr>
          <w:rFonts w:ascii="Arial" w:hAnsi="Arial" w:cs="Arial"/>
          <w:b/>
        </w:rPr>
        <w:t xml:space="preserve">ACTION: </w:t>
      </w:r>
      <w:r w:rsidRPr="00D80699">
        <w:rPr>
          <w:rFonts w:ascii="Arial" w:hAnsi="Arial" w:cs="Arial"/>
          <w:b/>
        </w:rPr>
        <w:tab/>
      </w:r>
      <w:r w:rsidRPr="00D80699">
        <w:rPr>
          <w:rFonts w:ascii="Arial" w:hAnsi="Arial" w:cs="Arial"/>
        </w:rPr>
        <w:t xml:space="preserve">CT4 kindly asks SA4 group </w:t>
      </w:r>
      <w:r w:rsidR="006C42C3">
        <w:rPr>
          <w:rFonts w:ascii="Arial" w:hAnsi="Arial" w:cs="Arial"/>
        </w:rPr>
        <w:t xml:space="preserve">whether they </w:t>
      </w:r>
      <w:r w:rsidR="00C36D64">
        <w:rPr>
          <w:rFonts w:ascii="Arial" w:hAnsi="Arial" w:cs="Arial"/>
        </w:rPr>
        <w:t>confirm</w:t>
      </w:r>
      <w:r w:rsidR="00761095">
        <w:rPr>
          <w:rFonts w:ascii="Arial" w:hAnsi="Arial" w:cs="Arial"/>
        </w:rPr>
        <w:t xml:space="preserve"> </w:t>
      </w:r>
      <w:r w:rsidR="006C42C3">
        <w:rPr>
          <w:rFonts w:ascii="Arial" w:hAnsi="Arial" w:cs="Arial"/>
        </w:rPr>
        <w:t xml:space="preserve">that it would be beneficial to optimize the encoding of (S)RTP Multiplexed Media Information </w:t>
      </w:r>
      <w:r w:rsidR="00C10DF7">
        <w:rPr>
          <w:rFonts w:ascii="Arial" w:hAnsi="Arial" w:cs="Arial"/>
        </w:rPr>
        <w:t xml:space="preserve">for use cases where the same QoS requirements </w:t>
      </w:r>
      <w:r w:rsidR="006C42C3">
        <w:rPr>
          <w:rFonts w:ascii="Arial" w:hAnsi="Arial" w:cs="Arial"/>
        </w:rPr>
        <w:t>appl</w:t>
      </w:r>
      <w:r w:rsidR="00C10DF7">
        <w:rPr>
          <w:rFonts w:ascii="Arial" w:hAnsi="Arial" w:cs="Arial"/>
        </w:rPr>
        <w:t>y</w:t>
      </w:r>
      <w:r w:rsidR="006C42C3">
        <w:rPr>
          <w:rFonts w:ascii="Arial" w:hAnsi="Arial" w:cs="Arial"/>
        </w:rPr>
        <w:t xml:space="preserve"> to both RTP and RTCP traffic</w:t>
      </w:r>
      <w:r w:rsidR="00C10DF7">
        <w:rPr>
          <w:rFonts w:ascii="Arial" w:hAnsi="Arial" w:cs="Arial"/>
        </w:rPr>
        <w:t>,</w:t>
      </w:r>
      <w:r w:rsidR="006C42C3">
        <w:rPr>
          <w:rFonts w:ascii="Arial" w:hAnsi="Arial" w:cs="Arial"/>
        </w:rPr>
        <w:t xml:space="preserve"> e.g. for media streams from a same source, as described in </w:t>
      </w:r>
      <w:r w:rsidR="00761095">
        <w:rPr>
          <w:rFonts w:ascii="Arial" w:hAnsi="Arial" w:cs="Arial"/>
        </w:rPr>
        <w:t>2)</w:t>
      </w:r>
      <w:r w:rsidR="002E39F4">
        <w:rPr>
          <w:rFonts w:ascii="Arial" w:hAnsi="Arial" w:cs="Arial"/>
        </w:rPr>
        <w:t>.</w:t>
      </w:r>
      <w:r w:rsidR="0028442D">
        <w:rPr>
          <w:rFonts w:ascii="Arial" w:hAnsi="Arial" w:cs="Arial"/>
        </w:rPr>
        <w:t xml:space="preserve"> </w:t>
      </w:r>
    </w:p>
    <w:p w14:paraId="7BF3A47C" w14:textId="5720F734" w:rsidR="00463675" w:rsidRPr="00D80699" w:rsidRDefault="00463675">
      <w:pPr>
        <w:spacing w:after="120"/>
        <w:ind w:left="1985" w:hanging="1985"/>
        <w:rPr>
          <w:rFonts w:ascii="Arial" w:hAnsi="Arial" w:cs="Arial"/>
          <w:b/>
        </w:rPr>
      </w:pPr>
      <w:r w:rsidRPr="00D80699">
        <w:rPr>
          <w:rFonts w:ascii="Arial" w:hAnsi="Arial" w:cs="Arial"/>
          <w:b/>
        </w:rPr>
        <w:t xml:space="preserve">To </w:t>
      </w:r>
      <w:r w:rsidR="00D80699" w:rsidRPr="00D80699">
        <w:rPr>
          <w:rFonts w:ascii="Arial" w:hAnsi="Arial" w:cs="Arial"/>
          <w:b/>
        </w:rPr>
        <w:t>CT1</w:t>
      </w:r>
      <w:r w:rsidR="006043A8">
        <w:rPr>
          <w:rFonts w:ascii="Arial" w:hAnsi="Arial" w:cs="Arial"/>
          <w:b/>
        </w:rPr>
        <w:t xml:space="preserve"> and</w:t>
      </w:r>
      <w:r w:rsidRPr="00D80699">
        <w:rPr>
          <w:rFonts w:ascii="Arial" w:hAnsi="Arial" w:cs="Arial"/>
          <w:b/>
        </w:rPr>
        <w:t xml:space="preserve"> </w:t>
      </w:r>
      <w:r w:rsidR="00D80699" w:rsidRPr="00D80699">
        <w:rPr>
          <w:rFonts w:ascii="Arial" w:hAnsi="Arial" w:cs="Arial"/>
          <w:b/>
        </w:rPr>
        <w:t>CT3</w:t>
      </w:r>
      <w:r w:rsidRPr="00D80699">
        <w:rPr>
          <w:rFonts w:ascii="Arial" w:hAnsi="Arial" w:cs="Arial"/>
          <w:b/>
        </w:rPr>
        <w:t xml:space="preserve"> group</w:t>
      </w:r>
      <w:r w:rsidR="00D80699" w:rsidRPr="00D80699">
        <w:rPr>
          <w:rFonts w:ascii="Arial" w:hAnsi="Arial" w:cs="Arial"/>
          <w:b/>
        </w:rPr>
        <w:t>s</w:t>
      </w:r>
      <w:r w:rsidRPr="00D80699">
        <w:rPr>
          <w:rFonts w:ascii="Arial" w:hAnsi="Arial" w:cs="Arial"/>
          <w:b/>
        </w:rPr>
        <w:t>.</w:t>
      </w:r>
    </w:p>
    <w:p w14:paraId="4CFA2AD2" w14:textId="62C3DB66" w:rsidR="00463675" w:rsidRPr="00D80699" w:rsidRDefault="00463675">
      <w:pPr>
        <w:spacing w:after="120"/>
        <w:ind w:left="993" w:hanging="993"/>
        <w:rPr>
          <w:rFonts w:ascii="Arial" w:hAnsi="Arial" w:cs="Arial"/>
        </w:rPr>
      </w:pPr>
      <w:r w:rsidRPr="00D80699">
        <w:rPr>
          <w:rFonts w:ascii="Arial" w:hAnsi="Arial" w:cs="Arial"/>
          <w:b/>
        </w:rPr>
        <w:t xml:space="preserve">ACTION: </w:t>
      </w:r>
      <w:r w:rsidRPr="00D80699">
        <w:rPr>
          <w:rFonts w:ascii="Arial" w:hAnsi="Arial" w:cs="Arial"/>
          <w:b/>
        </w:rPr>
        <w:tab/>
      </w:r>
      <w:r w:rsidR="00D80699" w:rsidRPr="00D80699">
        <w:rPr>
          <w:rFonts w:ascii="Arial" w:hAnsi="Arial" w:cs="Arial"/>
        </w:rPr>
        <w:t>CT4</w:t>
      </w:r>
      <w:r w:rsidRPr="00D80699">
        <w:rPr>
          <w:rFonts w:ascii="Arial" w:hAnsi="Arial" w:cs="Arial"/>
        </w:rPr>
        <w:t xml:space="preserve"> </w:t>
      </w:r>
      <w:r w:rsidR="00D80699" w:rsidRPr="00D80699">
        <w:rPr>
          <w:rFonts w:ascii="Arial" w:hAnsi="Arial" w:cs="Arial"/>
        </w:rPr>
        <w:t xml:space="preserve">kindly </w:t>
      </w:r>
      <w:r w:rsidRPr="00D80699">
        <w:rPr>
          <w:rFonts w:ascii="Arial" w:hAnsi="Arial" w:cs="Arial"/>
        </w:rPr>
        <w:t xml:space="preserve">asks </w:t>
      </w:r>
      <w:r w:rsidR="00D80699" w:rsidRPr="00D80699">
        <w:rPr>
          <w:rFonts w:ascii="Arial" w:hAnsi="Arial" w:cs="Arial"/>
        </w:rPr>
        <w:t>CT1</w:t>
      </w:r>
      <w:r w:rsidR="006043A8">
        <w:rPr>
          <w:rFonts w:ascii="Arial" w:hAnsi="Arial" w:cs="Arial"/>
        </w:rPr>
        <w:t xml:space="preserve"> and </w:t>
      </w:r>
      <w:r w:rsidR="00D80699" w:rsidRPr="00D80699">
        <w:rPr>
          <w:rFonts w:ascii="Arial" w:hAnsi="Arial" w:cs="Arial"/>
        </w:rPr>
        <w:t xml:space="preserve">CT3 </w:t>
      </w:r>
      <w:r w:rsidRPr="00D80699">
        <w:rPr>
          <w:rFonts w:ascii="Arial" w:hAnsi="Arial" w:cs="Arial"/>
        </w:rPr>
        <w:t>group</w:t>
      </w:r>
      <w:r w:rsidR="00D80699" w:rsidRPr="00D80699">
        <w:rPr>
          <w:rFonts w:ascii="Arial" w:hAnsi="Arial" w:cs="Arial"/>
        </w:rPr>
        <w:t>s</w:t>
      </w:r>
      <w:r w:rsidRPr="00D80699">
        <w:rPr>
          <w:rFonts w:ascii="Arial" w:hAnsi="Arial" w:cs="Arial"/>
        </w:rPr>
        <w:t xml:space="preserve"> to </w:t>
      </w:r>
      <w:r w:rsidR="006043A8">
        <w:rPr>
          <w:rFonts w:ascii="Arial" w:hAnsi="Arial" w:cs="Arial"/>
        </w:rPr>
        <w:t>provide feedback on the encoding</w:t>
      </w:r>
      <w:r w:rsidR="00FF0280">
        <w:rPr>
          <w:rFonts w:ascii="Arial" w:hAnsi="Arial" w:cs="Arial"/>
        </w:rPr>
        <w:t xml:space="preserve"> of</w:t>
      </w:r>
      <w:r w:rsidR="006043A8">
        <w:rPr>
          <w:rFonts w:ascii="Arial" w:hAnsi="Arial" w:cs="Arial"/>
        </w:rPr>
        <w:t xml:space="preserve"> </w:t>
      </w:r>
      <w:r w:rsidR="006043A8" w:rsidRPr="00FD3BEA">
        <w:rPr>
          <w:rFonts w:ascii="Arial" w:hAnsi="Arial" w:cs="Arial"/>
        </w:rPr>
        <w:t>(S)RTP Multiplexed Media Identification Information</w:t>
      </w:r>
      <w:r w:rsidR="006043A8">
        <w:rPr>
          <w:rFonts w:ascii="Arial" w:hAnsi="Arial" w:cs="Arial"/>
        </w:rPr>
        <w:t xml:space="preserve"> proposed </w:t>
      </w:r>
      <w:r w:rsidR="00BA2F95">
        <w:rPr>
          <w:rFonts w:ascii="Arial" w:hAnsi="Arial" w:cs="Arial"/>
        </w:rPr>
        <w:t>in the attached 29.244 CR</w:t>
      </w:r>
      <w:r w:rsidR="006043A8">
        <w:rPr>
          <w:rFonts w:ascii="Arial" w:hAnsi="Arial" w:cs="Arial"/>
        </w:rPr>
        <w:t xml:space="preserve">, and if this encoding is </w:t>
      </w:r>
      <w:r w:rsidR="00E54C7C">
        <w:rPr>
          <w:rFonts w:ascii="Arial" w:hAnsi="Arial" w:cs="Arial"/>
        </w:rPr>
        <w:t xml:space="preserve">deemed </w:t>
      </w:r>
      <w:r w:rsidR="006043A8">
        <w:rPr>
          <w:rFonts w:ascii="Arial" w:hAnsi="Arial" w:cs="Arial"/>
        </w:rPr>
        <w:t>preferable, to consider aligning their specifications accordingly</w:t>
      </w:r>
      <w:r w:rsidR="00BA2F95">
        <w:rPr>
          <w:rFonts w:ascii="Arial" w:hAnsi="Arial" w:cs="Arial"/>
        </w:rPr>
        <w:t xml:space="preserve">.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9"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20124" w14:textId="77777777" w:rsidR="00A31759" w:rsidRDefault="00A31759">
      <w:r>
        <w:separator/>
      </w:r>
    </w:p>
  </w:endnote>
  <w:endnote w:type="continuationSeparator" w:id="0">
    <w:p w14:paraId="163B4075" w14:textId="77777777" w:rsidR="00A31759" w:rsidRDefault="00A3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1C56D" w14:textId="77777777" w:rsidR="00A31759" w:rsidRDefault="00A31759">
      <w:r>
        <w:separator/>
      </w:r>
    </w:p>
  </w:footnote>
  <w:footnote w:type="continuationSeparator" w:id="0">
    <w:p w14:paraId="755A83DB" w14:textId="77777777" w:rsidR="00A31759" w:rsidRDefault="00A31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FB6"/>
    <w:rsid w:val="000138DC"/>
    <w:rsid w:val="00020638"/>
    <w:rsid w:val="00021A33"/>
    <w:rsid w:val="00027ACA"/>
    <w:rsid w:val="000410B6"/>
    <w:rsid w:val="0004382C"/>
    <w:rsid w:val="00051404"/>
    <w:rsid w:val="00061460"/>
    <w:rsid w:val="00091CE6"/>
    <w:rsid w:val="000A32C1"/>
    <w:rsid w:val="000B1AA1"/>
    <w:rsid w:val="000B6FCA"/>
    <w:rsid w:val="000C1EF7"/>
    <w:rsid w:val="000E691B"/>
    <w:rsid w:val="000F4E43"/>
    <w:rsid w:val="00105899"/>
    <w:rsid w:val="00111813"/>
    <w:rsid w:val="001370BE"/>
    <w:rsid w:val="001531BB"/>
    <w:rsid w:val="00160824"/>
    <w:rsid w:val="001608BF"/>
    <w:rsid w:val="00166C98"/>
    <w:rsid w:val="001734EB"/>
    <w:rsid w:val="0019302E"/>
    <w:rsid w:val="001A4996"/>
    <w:rsid w:val="001A4AF7"/>
    <w:rsid w:val="001B798A"/>
    <w:rsid w:val="001E121B"/>
    <w:rsid w:val="00265FBF"/>
    <w:rsid w:val="0028442D"/>
    <w:rsid w:val="00293005"/>
    <w:rsid w:val="00296B71"/>
    <w:rsid w:val="002B4071"/>
    <w:rsid w:val="002C130F"/>
    <w:rsid w:val="002D310B"/>
    <w:rsid w:val="002E39F4"/>
    <w:rsid w:val="0030294A"/>
    <w:rsid w:val="00304F14"/>
    <w:rsid w:val="00324107"/>
    <w:rsid w:val="00326B06"/>
    <w:rsid w:val="00343BB3"/>
    <w:rsid w:val="00347947"/>
    <w:rsid w:val="003663C4"/>
    <w:rsid w:val="00367678"/>
    <w:rsid w:val="003848CF"/>
    <w:rsid w:val="003901E1"/>
    <w:rsid w:val="00392F85"/>
    <w:rsid w:val="003A0AAD"/>
    <w:rsid w:val="003D4F76"/>
    <w:rsid w:val="00401229"/>
    <w:rsid w:val="00412744"/>
    <w:rsid w:val="00413196"/>
    <w:rsid w:val="00416DCF"/>
    <w:rsid w:val="004234FF"/>
    <w:rsid w:val="0043286A"/>
    <w:rsid w:val="00433139"/>
    <w:rsid w:val="004356DD"/>
    <w:rsid w:val="00441209"/>
    <w:rsid w:val="00445241"/>
    <w:rsid w:val="00463675"/>
    <w:rsid w:val="004A645F"/>
    <w:rsid w:val="004B43FA"/>
    <w:rsid w:val="004C3F5A"/>
    <w:rsid w:val="004C4DCF"/>
    <w:rsid w:val="00503DD8"/>
    <w:rsid w:val="00507006"/>
    <w:rsid w:val="00551CA0"/>
    <w:rsid w:val="005777C3"/>
    <w:rsid w:val="00584B08"/>
    <w:rsid w:val="005A3F22"/>
    <w:rsid w:val="005B3824"/>
    <w:rsid w:val="006043A8"/>
    <w:rsid w:val="00620A43"/>
    <w:rsid w:val="00654758"/>
    <w:rsid w:val="0068420E"/>
    <w:rsid w:val="00687A0B"/>
    <w:rsid w:val="006A5584"/>
    <w:rsid w:val="006B5B8D"/>
    <w:rsid w:val="006C42C3"/>
    <w:rsid w:val="006D0B09"/>
    <w:rsid w:val="006E17C7"/>
    <w:rsid w:val="006F2867"/>
    <w:rsid w:val="007032C5"/>
    <w:rsid w:val="00703BFB"/>
    <w:rsid w:val="007116E4"/>
    <w:rsid w:val="00721F08"/>
    <w:rsid w:val="00726FC3"/>
    <w:rsid w:val="007544CA"/>
    <w:rsid w:val="00756B2B"/>
    <w:rsid w:val="00761095"/>
    <w:rsid w:val="007713F0"/>
    <w:rsid w:val="0077485D"/>
    <w:rsid w:val="007C6C5A"/>
    <w:rsid w:val="0084122C"/>
    <w:rsid w:val="00847474"/>
    <w:rsid w:val="00867F60"/>
    <w:rsid w:val="008701CA"/>
    <w:rsid w:val="00874160"/>
    <w:rsid w:val="008857C7"/>
    <w:rsid w:val="00890C1F"/>
    <w:rsid w:val="0089666F"/>
    <w:rsid w:val="008A4073"/>
    <w:rsid w:val="008C1168"/>
    <w:rsid w:val="008F5B13"/>
    <w:rsid w:val="0090241A"/>
    <w:rsid w:val="009039E7"/>
    <w:rsid w:val="00912727"/>
    <w:rsid w:val="00923E7C"/>
    <w:rsid w:val="00940195"/>
    <w:rsid w:val="009A1E2B"/>
    <w:rsid w:val="009B15B2"/>
    <w:rsid w:val="009F6E85"/>
    <w:rsid w:val="00A308DD"/>
    <w:rsid w:val="00A31759"/>
    <w:rsid w:val="00A46362"/>
    <w:rsid w:val="00A5565C"/>
    <w:rsid w:val="00A7348D"/>
    <w:rsid w:val="00A97B53"/>
    <w:rsid w:val="00AA2FC6"/>
    <w:rsid w:val="00AD51BB"/>
    <w:rsid w:val="00AE1AD7"/>
    <w:rsid w:val="00AE489C"/>
    <w:rsid w:val="00AE78AD"/>
    <w:rsid w:val="00AE7BE7"/>
    <w:rsid w:val="00B117BE"/>
    <w:rsid w:val="00B12491"/>
    <w:rsid w:val="00B144F4"/>
    <w:rsid w:val="00B3741E"/>
    <w:rsid w:val="00B40452"/>
    <w:rsid w:val="00B74BCE"/>
    <w:rsid w:val="00B8211E"/>
    <w:rsid w:val="00BA2F95"/>
    <w:rsid w:val="00BB5493"/>
    <w:rsid w:val="00BB5D10"/>
    <w:rsid w:val="00BB795D"/>
    <w:rsid w:val="00BC438B"/>
    <w:rsid w:val="00BD2B7C"/>
    <w:rsid w:val="00BE5D0B"/>
    <w:rsid w:val="00BF2B28"/>
    <w:rsid w:val="00BF7EE2"/>
    <w:rsid w:val="00C10DF7"/>
    <w:rsid w:val="00C165D1"/>
    <w:rsid w:val="00C36D64"/>
    <w:rsid w:val="00C64E14"/>
    <w:rsid w:val="00C6700A"/>
    <w:rsid w:val="00C76CA3"/>
    <w:rsid w:val="00CA17C0"/>
    <w:rsid w:val="00CA2FB0"/>
    <w:rsid w:val="00CE1627"/>
    <w:rsid w:val="00CE223A"/>
    <w:rsid w:val="00CF5073"/>
    <w:rsid w:val="00D042CC"/>
    <w:rsid w:val="00D43D3A"/>
    <w:rsid w:val="00D53018"/>
    <w:rsid w:val="00D676CD"/>
    <w:rsid w:val="00D80699"/>
    <w:rsid w:val="00D909A8"/>
    <w:rsid w:val="00DA2CD7"/>
    <w:rsid w:val="00DA5361"/>
    <w:rsid w:val="00DF263C"/>
    <w:rsid w:val="00E0721E"/>
    <w:rsid w:val="00E16BBB"/>
    <w:rsid w:val="00E20604"/>
    <w:rsid w:val="00E31B30"/>
    <w:rsid w:val="00E41675"/>
    <w:rsid w:val="00E4207B"/>
    <w:rsid w:val="00E4603B"/>
    <w:rsid w:val="00E54C7C"/>
    <w:rsid w:val="00E72B30"/>
    <w:rsid w:val="00E74B9D"/>
    <w:rsid w:val="00E76827"/>
    <w:rsid w:val="00E86FAD"/>
    <w:rsid w:val="00EA19B5"/>
    <w:rsid w:val="00EA573C"/>
    <w:rsid w:val="00EA68B1"/>
    <w:rsid w:val="00EE569A"/>
    <w:rsid w:val="00EF066F"/>
    <w:rsid w:val="00EF6170"/>
    <w:rsid w:val="00F008E1"/>
    <w:rsid w:val="00F02F15"/>
    <w:rsid w:val="00F03AFE"/>
    <w:rsid w:val="00F0649B"/>
    <w:rsid w:val="00F12248"/>
    <w:rsid w:val="00F16C83"/>
    <w:rsid w:val="00F20CD7"/>
    <w:rsid w:val="00F20E92"/>
    <w:rsid w:val="00F25994"/>
    <w:rsid w:val="00F46B30"/>
    <w:rsid w:val="00F725E4"/>
    <w:rsid w:val="00F77695"/>
    <w:rsid w:val="00F9363A"/>
    <w:rsid w:val="00F970B2"/>
    <w:rsid w:val="00FA6EAB"/>
    <w:rsid w:val="00FB7DD2"/>
    <w:rsid w:val="00FD3BEA"/>
    <w:rsid w:val="00FF02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17026444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6985732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123622530">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13013288">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6_Orlando_2024-11/Docs/S2-2412586.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2</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 - rev1</cp:lastModifiedBy>
  <cp:revision>177</cp:revision>
  <cp:lastPrinted>2002-04-23T07:10:00Z</cp:lastPrinted>
  <dcterms:created xsi:type="dcterms:W3CDTF">2019-01-14T13:28:00Z</dcterms:created>
  <dcterms:modified xsi:type="dcterms:W3CDTF">2025-04-09T07:45:00Z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